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129EB" w14:textId="2408A813" w:rsidR="007D0930" w:rsidRPr="007956A0" w:rsidRDefault="00DC1F4B" w:rsidP="00DC1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46AD816A" wp14:editId="26B7B074">
            <wp:simplePos x="0" y="0"/>
            <wp:positionH relativeFrom="column">
              <wp:posOffset>-137160</wp:posOffset>
            </wp:positionH>
            <wp:positionV relativeFrom="paragraph">
              <wp:posOffset>-291465</wp:posOffset>
            </wp:positionV>
            <wp:extent cx="5943600" cy="5943600"/>
            <wp:effectExtent l="0" t="0" r="0" b="0"/>
            <wp:wrapTight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ight>
            <wp:docPr id="2" name="Рисунок 1" descr="Изображение выглядит как человек, чер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0930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     </w:t>
      </w:r>
      <w:r w:rsidR="009F24BC">
        <w:rPr>
          <w:rFonts w:ascii="Times New Roman" w:eastAsia="Times New Roman" w:hAnsi="Times New Roman" w:cs="Times New Roman"/>
          <w:color w:val="3C4052"/>
          <w:sz w:val="28"/>
          <w:szCs w:val="28"/>
          <w:lang w:val="tt-RU" w:eastAsia="ru-RU"/>
        </w:rPr>
        <w:t xml:space="preserve"> </w:t>
      </w:r>
    </w:p>
    <w:p w14:paraId="1E5EC64D" w14:textId="7B24A17D" w:rsidR="00DC1F4B" w:rsidRDefault="00DC1F4B" w:rsidP="00DC1F4B">
      <w:pPr>
        <w:spacing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004680"/>
          <w:sz w:val="36"/>
          <w:szCs w:val="36"/>
          <w:lang w:eastAsia="ru-RU"/>
        </w:rPr>
      </w:pPr>
      <w:r w:rsidRPr="00DC1F4B">
        <w:rPr>
          <w:rFonts w:ascii="Arial" w:eastAsia="Times New Roman" w:hAnsi="Arial" w:cs="Arial"/>
          <w:b/>
          <w:bCs/>
          <w:color w:val="004680"/>
          <w:sz w:val="36"/>
          <w:szCs w:val="36"/>
          <w:lang w:eastAsia="ru-RU"/>
        </w:rPr>
        <w:t>Научн</w:t>
      </w:r>
      <w:r>
        <w:rPr>
          <w:rFonts w:ascii="Arial" w:eastAsia="Times New Roman" w:hAnsi="Arial" w:cs="Arial"/>
          <w:b/>
          <w:bCs/>
          <w:color w:val="004680"/>
          <w:sz w:val="36"/>
          <w:szCs w:val="36"/>
          <w:lang w:eastAsia="ru-RU"/>
        </w:rPr>
        <w:t>ый руководитель инновационной площадки по направлению «</w:t>
      </w:r>
      <w:r w:rsidRPr="00DC1F4B">
        <w:rPr>
          <w:rFonts w:ascii="Arial" w:eastAsia="Times New Roman" w:hAnsi="Arial" w:cs="Arial"/>
          <w:b/>
          <w:bCs/>
          <w:color w:val="004680"/>
          <w:sz w:val="36"/>
          <w:szCs w:val="36"/>
          <w:lang w:eastAsia="ru-RU"/>
        </w:rPr>
        <w:t xml:space="preserve">Духовно-нравственное воспитание дошкольников средствами традиционной </w:t>
      </w:r>
      <w:proofErr w:type="spellStart"/>
      <w:r w:rsidRPr="00DC1F4B">
        <w:rPr>
          <w:rFonts w:ascii="Arial" w:eastAsia="Times New Roman" w:hAnsi="Arial" w:cs="Arial"/>
          <w:b/>
          <w:bCs/>
          <w:color w:val="004680"/>
          <w:sz w:val="36"/>
          <w:szCs w:val="36"/>
          <w:lang w:eastAsia="ru-RU"/>
        </w:rPr>
        <w:t>культуры</w:t>
      </w:r>
      <w:r>
        <w:rPr>
          <w:rFonts w:ascii="Arial" w:eastAsia="Times New Roman" w:hAnsi="Arial" w:cs="Arial"/>
          <w:b/>
          <w:bCs/>
          <w:color w:val="004680"/>
          <w:sz w:val="36"/>
          <w:szCs w:val="36"/>
          <w:lang w:eastAsia="ru-RU"/>
        </w:rPr>
        <w:t>»</w:t>
      </w:r>
      <w:proofErr w:type="spellEnd"/>
    </w:p>
    <w:p w14:paraId="5D9F32EC" w14:textId="4C01FE43" w:rsidR="00DC1F4B" w:rsidRPr="00DC1F4B" w:rsidRDefault="00DC1F4B" w:rsidP="00DC1F4B">
      <w:pPr>
        <w:spacing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004680"/>
          <w:sz w:val="36"/>
          <w:szCs w:val="36"/>
          <w:lang w:eastAsia="ru-RU"/>
        </w:rPr>
      </w:pPr>
      <w:r w:rsidRPr="00DC1F4B">
        <w:rPr>
          <w:rFonts w:ascii="Arial" w:eastAsia="Times New Roman" w:hAnsi="Arial" w:cs="Arial"/>
          <w:b/>
          <w:bCs/>
          <w:color w:val="004680"/>
          <w:sz w:val="36"/>
          <w:szCs w:val="36"/>
          <w:lang w:eastAsia="ru-RU"/>
        </w:rPr>
        <w:t>Теплова Анна Борисовна</w:t>
      </w:r>
    </w:p>
    <w:p w14:paraId="3F7171E8" w14:textId="3752B2A4" w:rsidR="00DC1F4B" w:rsidRPr="00DC1F4B" w:rsidRDefault="00DC1F4B" w:rsidP="00DC1F4B">
      <w:pPr>
        <w:spacing w:after="0" w:line="240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DC1F4B">
        <w:rPr>
          <w:rFonts w:ascii="Arial" w:eastAsia="Times New Roman" w:hAnsi="Arial" w:cs="Arial"/>
          <w:sz w:val="24"/>
          <w:szCs w:val="24"/>
          <w:lang w:eastAsia="ru-RU"/>
        </w:rPr>
        <w:t>андидат педагогических наук, ведущий научный сотрудник ФГБНУ «Институт изучения детства, семьи и воспитания РАО»</w:t>
      </w:r>
    </w:p>
    <w:p w14:paraId="3A11F490" w14:textId="48C89E19" w:rsidR="00E5251A" w:rsidRDefault="00E5251A">
      <w:pPr>
        <w:rPr>
          <w:sz w:val="28"/>
          <w:szCs w:val="28"/>
        </w:rPr>
      </w:pPr>
    </w:p>
    <w:p w14:paraId="473911D6" w14:textId="7A46529C" w:rsidR="00DC1F4B" w:rsidRPr="00DC1F4B" w:rsidRDefault="00DC1F4B">
      <w:pPr>
        <w:rPr>
          <w:sz w:val="28"/>
          <w:szCs w:val="28"/>
        </w:rPr>
      </w:pPr>
    </w:p>
    <w:sectPr w:rsidR="00DC1F4B" w:rsidRPr="00DC1F4B" w:rsidSect="00E52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30"/>
    <w:rsid w:val="00363BBE"/>
    <w:rsid w:val="007956A0"/>
    <w:rsid w:val="007D0930"/>
    <w:rsid w:val="009F24BC"/>
    <w:rsid w:val="00D82577"/>
    <w:rsid w:val="00DC1F4B"/>
    <w:rsid w:val="00E5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1A1AD"/>
  <w15:docId w15:val="{7DAD9A64-6B2D-4C59-B258-EF8F67B5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8015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284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58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774071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6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7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438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64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2719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1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497016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Elvira Diyarova</cp:lastModifiedBy>
  <cp:revision>2</cp:revision>
  <dcterms:created xsi:type="dcterms:W3CDTF">2022-06-24T08:35:00Z</dcterms:created>
  <dcterms:modified xsi:type="dcterms:W3CDTF">2022-06-24T08:35:00Z</dcterms:modified>
</cp:coreProperties>
</file>